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95" w:rsidRPr="00B353C5" w:rsidRDefault="009C6D95" w:rsidP="00CA1644">
      <w:pPr>
        <w:spacing w:after="0"/>
        <w:jc w:val="both"/>
        <w:rPr>
          <w:rFonts w:ascii="Book Antiqua" w:hAnsi="Book Antiqua"/>
          <w:b/>
          <w:u w:val="single"/>
        </w:rPr>
      </w:pPr>
      <w:r w:rsidRPr="00B353C5">
        <w:rPr>
          <w:rFonts w:ascii="Book Antiqua" w:hAnsi="Book Antiqua"/>
          <w:b/>
          <w:u w:val="single"/>
        </w:rPr>
        <w:t xml:space="preserve">OGÓLNE WARUNKI (OW) ŚWIADCZENIA USŁUG TRANSPORTOWYCH dla Kociuk </w:t>
      </w:r>
      <w:r>
        <w:rPr>
          <w:rFonts w:ascii="Book Antiqua" w:hAnsi="Book Antiqua"/>
          <w:b/>
          <w:u w:val="single"/>
        </w:rPr>
        <w:t>Logistics Sp. z o.o.</w:t>
      </w:r>
    </w:p>
    <w:p w:rsidR="009C6D95" w:rsidRPr="00B353C5" w:rsidRDefault="009C6D95" w:rsidP="00CA1644">
      <w:pPr>
        <w:spacing w:after="0"/>
        <w:jc w:val="both"/>
        <w:rPr>
          <w:rFonts w:ascii="Book Antiqua" w:hAnsi="Book Antiqua"/>
        </w:rPr>
      </w:pPr>
      <w:r w:rsidRPr="00B353C5">
        <w:rPr>
          <w:rFonts w:ascii="Book Antiqua" w:hAnsi="Book Antiqua"/>
        </w:rPr>
        <w:t xml:space="preserve">Odpowiedzialność stron (ZLECENIODAWCY i ZLECENIOBIORCY) określają warunki Konwencji CMR. Jednakże strony niniejszego zlecenia transportowego dodatkowo do Konwencji CMR, dobrowolnie zobowiązują się do przestrzegania obowiązków, a także zobowiązują się do opłaty kar umownych przewidzianych niniejszą umową lub warunkami niniejszej umowy. </w:t>
      </w:r>
    </w:p>
    <w:p w:rsidR="009C6D95" w:rsidRPr="00B353C5" w:rsidRDefault="009C6D95" w:rsidP="00CA1644">
      <w:pPr>
        <w:spacing w:after="0"/>
        <w:jc w:val="both"/>
        <w:rPr>
          <w:rFonts w:ascii="Book Antiqua" w:hAnsi="Book Antiqua"/>
        </w:rPr>
      </w:pPr>
      <w:r w:rsidRPr="00B353C5">
        <w:rPr>
          <w:rFonts w:ascii="Book Antiqua" w:hAnsi="Book Antiqua"/>
        </w:rPr>
        <w:t xml:space="preserve">ZLECENIOBIORCA gwarantuje ubezpieczenie od odpowiedzialności przewoźnika (ubezpieczenie CMR / OCP) na niniejszy przewóz. </w:t>
      </w:r>
    </w:p>
    <w:p w:rsidR="009C6D95" w:rsidRPr="00B353C5" w:rsidRDefault="009C6D95" w:rsidP="00CA1644">
      <w:pPr>
        <w:spacing w:after="0"/>
        <w:jc w:val="both"/>
        <w:rPr>
          <w:rFonts w:ascii="Book Antiqua" w:hAnsi="Book Antiqua"/>
        </w:rPr>
      </w:pPr>
      <w:r w:rsidRPr="00B353C5">
        <w:rPr>
          <w:rFonts w:ascii="Book Antiqua" w:hAnsi="Book Antiqua"/>
          <w:b/>
          <w:u w:val="single"/>
        </w:rPr>
        <w:t>1. POSTASNOWIENIA OGÓLNE</w:t>
      </w:r>
      <w:r w:rsidRPr="00B353C5">
        <w:rPr>
          <w:rFonts w:ascii="Book Antiqua" w:hAnsi="Book Antiqua"/>
        </w:rPr>
        <w:t>:  Wszystkie warunki oraz ustalenia, zawarte w OW, mają zastosowanie do wszystkich umów przewozowych oraz dalszej spedycji, zawieranych pomiędzy firmą Kociuk Logistics Sp. z o.o.  z siedzibą w Białej Podlaskiej pod adresem 21-500 Biała Podlaska, ul. Sidorska 76, zwanej dalej ZLECENIODAWCĄ, a kontrahentem, wykonującym zarobkowy transport drogowy towarów w ruchu krajowym oraz międzynarodowym, zwanym dalej ZLECENIOBIORCĄ. Niniejsze OW zawierają szczegółowo opisane prawa i obowiązki ZLECENIODAWCY i ZLECENIOBIORCY w zakresie realizacji przedmiotowego zlecenia. Przyjmując Zlecenie ZLECENIOBIORCA zawiera Umowę Przewozową ze ZLECENIODAWCĄ na warunkach zawartych w Zleceniu wystawionym przez ZLECENIODAWCĘ oraz w niniejszym Załączniku.</w:t>
      </w:r>
    </w:p>
    <w:p w:rsidR="009C6D95" w:rsidRPr="00B353C5" w:rsidRDefault="009C6D95" w:rsidP="00CA1644">
      <w:pPr>
        <w:spacing w:after="0"/>
        <w:jc w:val="both"/>
        <w:rPr>
          <w:rFonts w:ascii="Book Antiqua" w:hAnsi="Book Antiqua"/>
        </w:rPr>
      </w:pPr>
      <w:r w:rsidRPr="00B353C5">
        <w:rPr>
          <w:rFonts w:ascii="Book Antiqua" w:hAnsi="Book Antiqua"/>
          <w:b/>
          <w:u w:val="single"/>
        </w:rPr>
        <w:t>2. PRZYJĘCIE ZLECENIA</w:t>
      </w:r>
      <w:r w:rsidRPr="00B353C5">
        <w:rPr>
          <w:rFonts w:ascii="Book Antiqua" w:hAnsi="Book Antiqua"/>
        </w:rPr>
        <w:t xml:space="preserve">: Zlecenie Przedmiotowe uważa się za przyjęte przez ZLECENIOBIORCĘ w przypadku nie wysłania rezygnacji ze Zlecenia Przedmiotowego na numer fax lub pocztę elektroniczną ZLECENIODAWCY przez ZLECENIOBIORCĘ w przeciągu 30 min. od momentu przyjęcia na numer fax lub pocztę elektroniczną ZLECENIOBIORCY ostatniej strony Zlecenia Przedmiotowego. Za właściwy numer fax i adres poczty elektronicznej ZLECENIODAWCY uważa się numer i adres podany ZLECENIOBIORCY bezpośrednio przez ZLECENIODAWCĘ lub numer i adres podany do </w:t>
      </w:r>
    </w:p>
    <w:p w:rsidR="009C6D95" w:rsidRPr="00662F47" w:rsidRDefault="009C6D95" w:rsidP="00CA1644">
      <w:pPr>
        <w:spacing w:after="0"/>
        <w:jc w:val="both"/>
        <w:rPr>
          <w:rFonts w:ascii="Book Antiqua" w:hAnsi="Book Antiqua"/>
        </w:rPr>
      </w:pPr>
      <w:r w:rsidRPr="00B353C5">
        <w:rPr>
          <w:rFonts w:ascii="Book Antiqua" w:hAnsi="Book Antiqua"/>
        </w:rPr>
        <w:t xml:space="preserve">wiadomości publicznej (np. na giełdzie transportowej) jako numer fax bądź adres poczty </w:t>
      </w:r>
      <w:r w:rsidRPr="00662F47">
        <w:rPr>
          <w:rFonts w:ascii="Book Antiqua" w:hAnsi="Book Antiqua"/>
        </w:rPr>
        <w:t>elektronicznej ZLECENIODAWCY.</w:t>
      </w:r>
    </w:p>
    <w:p w:rsidR="009C6D95" w:rsidRPr="00B353C5" w:rsidRDefault="009C6D95" w:rsidP="00CA1644">
      <w:pPr>
        <w:spacing w:after="0"/>
        <w:jc w:val="both"/>
        <w:rPr>
          <w:rFonts w:ascii="Book Antiqua" w:hAnsi="Book Antiqua"/>
        </w:rPr>
      </w:pPr>
      <w:r w:rsidRPr="00662F47">
        <w:rPr>
          <w:rFonts w:ascii="Book Antiqua" w:hAnsi="Book Antiqua"/>
        </w:rPr>
        <w:t>W przypadku anulowania Zlecenia Przedmiotowego przez ZLECENIOBIORCĘ, później niż 24 godz. przed załadunkiem, ZLECENIOBIORCA ponosi koszty do wysokości frachtu, jednak nie mniej niż 300 Euro.</w:t>
      </w:r>
    </w:p>
    <w:p w:rsidR="009C6D95" w:rsidRPr="00B353C5" w:rsidRDefault="009C6D95" w:rsidP="00CA1644">
      <w:pPr>
        <w:spacing w:after="0"/>
        <w:jc w:val="both"/>
        <w:rPr>
          <w:rFonts w:ascii="Book Antiqua" w:hAnsi="Book Antiqua"/>
          <w:b/>
          <w:u w:val="single"/>
        </w:rPr>
      </w:pPr>
      <w:r w:rsidRPr="00B353C5">
        <w:rPr>
          <w:rFonts w:ascii="Book Antiqua" w:hAnsi="Book Antiqua"/>
          <w:b/>
          <w:u w:val="single"/>
        </w:rPr>
        <w:t xml:space="preserve">3. OBOWIĄZKI ZLECENIOBIORCY JAKO PRZEWOŹNIKA </w:t>
      </w:r>
    </w:p>
    <w:p w:rsidR="009C6D95" w:rsidRPr="00B353C5" w:rsidRDefault="009C6D95" w:rsidP="00CA1644">
      <w:pPr>
        <w:spacing w:after="0"/>
        <w:jc w:val="both"/>
        <w:rPr>
          <w:rFonts w:ascii="Book Antiqua" w:hAnsi="Book Antiqua"/>
        </w:rPr>
      </w:pPr>
      <w:r w:rsidRPr="00B353C5">
        <w:rPr>
          <w:rFonts w:ascii="Book Antiqua" w:hAnsi="Book Antiqua"/>
        </w:rPr>
        <w:t xml:space="preserve">Zleceniobiorca zobowiązuje sie dostarczyć towar wymieniony w zamówieniu w miejsce i w terminie wskazanym w Zleceniu Przedmiotowym oraz uzyskać pisemne potwierdzenie odbioru dostarczonego towaru na specjalnie do tego przystosowanym druku (podpis osoby upoważnionej do działania w imieniu odbiorcy) </w:t>
      </w:r>
    </w:p>
    <w:p w:rsidR="009C6D95" w:rsidRPr="00B353C5" w:rsidRDefault="009C6D95" w:rsidP="00CA1644">
      <w:pPr>
        <w:spacing w:after="0"/>
        <w:jc w:val="both"/>
        <w:rPr>
          <w:rFonts w:ascii="Book Antiqua" w:hAnsi="Book Antiqua"/>
        </w:rPr>
      </w:pPr>
      <w:r w:rsidRPr="00B353C5">
        <w:rPr>
          <w:rFonts w:ascii="Book Antiqua" w:hAnsi="Book Antiqua"/>
        </w:rPr>
        <w:t xml:space="preserve">Oprócz tego ZLECENIOBIORCA jest zobowiązany do: </w:t>
      </w:r>
    </w:p>
    <w:p w:rsidR="009C6D95" w:rsidRPr="00B353C5" w:rsidRDefault="009C6D95" w:rsidP="00CA1644">
      <w:pPr>
        <w:spacing w:after="0"/>
        <w:jc w:val="both"/>
        <w:rPr>
          <w:rFonts w:ascii="Book Antiqua" w:hAnsi="Book Antiqua"/>
        </w:rPr>
      </w:pPr>
      <w:r w:rsidRPr="00B353C5">
        <w:rPr>
          <w:rFonts w:ascii="Book Antiqua" w:hAnsi="Book Antiqua"/>
          <w:b/>
          <w:u w:val="single"/>
        </w:rPr>
        <w:t>3.1</w:t>
      </w:r>
      <w:r w:rsidRPr="00B353C5">
        <w:rPr>
          <w:rFonts w:ascii="Book Antiqua" w:hAnsi="Book Antiqua"/>
        </w:rPr>
        <w:t xml:space="preserve"> Wykonania Zlecenia Przedmiotowego  środkiem transportu właściwym do przewozu ładunku omówionym w Zleceniu Przedmiotowym, sprawnym technicznie i dopuszczonym do przewozu towarów zgodnie z przepisami obowiązującego Międzynarodowego Prawa Drogowego. Podstawiany przez ZLECENIOBIORCĘ  środek transportowy do realizacji Zlecenia Przedmiotowego, powinien być wyposażony we wszystkie niezbędne dokumenty </w:t>
      </w:r>
    </w:p>
    <w:p w:rsidR="009C6D95" w:rsidRPr="00B353C5" w:rsidRDefault="009C6D95" w:rsidP="00CA1644">
      <w:pPr>
        <w:spacing w:after="0"/>
        <w:jc w:val="both"/>
        <w:rPr>
          <w:rFonts w:ascii="Book Antiqua" w:hAnsi="Book Antiqua"/>
        </w:rPr>
      </w:pPr>
      <w:r w:rsidRPr="00B353C5">
        <w:rPr>
          <w:rFonts w:ascii="Book Antiqua" w:hAnsi="Book Antiqua"/>
        </w:rPr>
        <w:t xml:space="preserve">zezwalające do uczestniczenia w krajowym i międzynarodowym ruchu drogowym oraz na wykonywanie zarobkowego transportu drogowego w ruchu krajowym i międzynarodowym; </w:t>
      </w:r>
    </w:p>
    <w:p w:rsidR="009C6D95" w:rsidRPr="00B353C5" w:rsidRDefault="009C6D95" w:rsidP="00CA1644">
      <w:pPr>
        <w:spacing w:after="0"/>
        <w:jc w:val="both"/>
        <w:rPr>
          <w:rFonts w:ascii="Book Antiqua" w:hAnsi="Book Antiqua"/>
        </w:rPr>
      </w:pPr>
      <w:r w:rsidRPr="00B353C5">
        <w:rPr>
          <w:rFonts w:ascii="Book Antiqua" w:hAnsi="Book Antiqua"/>
          <w:b/>
          <w:u w:val="single"/>
        </w:rPr>
        <w:t>3.2</w:t>
      </w:r>
      <w:r w:rsidRPr="00B353C5">
        <w:rPr>
          <w:rFonts w:ascii="Book Antiqua" w:hAnsi="Book Antiqua"/>
        </w:rPr>
        <w:t xml:space="preserve"> Zapewnienia wykonywania przewozu, przez kierowcę posiadającego wszystkie niezbędne kwalifikacje, badania lekarskie oraz uprawnienia pozwalające na realizacje podjętego Zlecenia Przedmiotowego, ważne przez cały okres wykonywania transportu; </w:t>
      </w:r>
    </w:p>
    <w:p w:rsidR="009C6D95" w:rsidRPr="00B353C5" w:rsidRDefault="009C6D95" w:rsidP="00CA1644">
      <w:pPr>
        <w:spacing w:after="0"/>
        <w:jc w:val="both"/>
        <w:rPr>
          <w:rFonts w:ascii="Book Antiqua" w:hAnsi="Book Antiqua"/>
        </w:rPr>
      </w:pPr>
      <w:r w:rsidRPr="00B353C5">
        <w:rPr>
          <w:rFonts w:ascii="Book Antiqua" w:hAnsi="Book Antiqua"/>
          <w:b/>
          <w:u w:val="single"/>
        </w:rPr>
        <w:t>3.3</w:t>
      </w:r>
      <w:r w:rsidRPr="00B353C5">
        <w:rPr>
          <w:rFonts w:ascii="Book Antiqua" w:hAnsi="Book Antiqua"/>
        </w:rPr>
        <w:t xml:space="preserve"> Przestrzegania przepisów celnych, norm fito-sanitarnych oraz Prawa Państwowego, obowiązujących w państwach na terenie których jest realizowany przewóz zgodnie ze Zleceniem Przedmiotowym; </w:t>
      </w:r>
    </w:p>
    <w:p w:rsidR="009C6D95" w:rsidRPr="00B353C5" w:rsidRDefault="009C6D95" w:rsidP="00CA1644">
      <w:pPr>
        <w:spacing w:after="0"/>
        <w:jc w:val="both"/>
        <w:rPr>
          <w:rFonts w:ascii="Book Antiqua" w:hAnsi="Book Antiqua"/>
        </w:rPr>
      </w:pPr>
      <w:r w:rsidRPr="00B353C5">
        <w:rPr>
          <w:rFonts w:ascii="Book Antiqua" w:hAnsi="Book Antiqua"/>
          <w:b/>
          <w:u w:val="single"/>
        </w:rPr>
        <w:t>3.4</w:t>
      </w:r>
      <w:r w:rsidRPr="00B353C5">
        <w:rPr>
          <w:rFonts w:ascii="Book Antiqua" w:hAnsi="Book Antiqua"/>
        </w:rPr>
        <w:t xml:space="preserve"> wykorzystywania  środka transportu, wykonującego przewóz ładunku wg Zlecenia Przedmiotowego, tylko i wyłącznie do realizacji niniejszego przewozu, bez możliwości odsprzedania wolnej powierzchni ładunkowej bez otrzymania na to uprzedniej zgody ZLECENIODAWCY; </w:t>
      </w:r>
    </w:p>
    <w:p w:rsidR="009C6D95" w:rsidRPr="00B353C5" w:rsidRDefault="009C6D95" w:rsidP="00CA1644">
      <w:pPr>
        <w:spacing w:after="0"/>
        <w:jc w:val="both"/>
        <w:rPr>
          <w:rFonts w:ascii="Book Antiqua" w:hAnsi="Book Antiqua"/>
        </w:rPr>
      </w:pPr>
      <w:r w:rsidRPr="00B353C5">
        <w:rPr>
          <w:rFonts w:ascii="Book Antiqua" w:hAnsi="Book Antiqua"/>
          <w:b/>
          <w:u w:val="single"/>
        </w:rPr>
        <w:t>3.5</w:t>
      </w:r>
      <w:r w:rsidRPr="00B353C5">
        <w:rPr>
          <w:rFonts w:ascii="Book Antiqua" w:hAnsi="Book Antiqua"/>
        </w:rPr>
        <w:t xml:space="preserve"> podczas załadunku kierowca jest zobowiązany do obecności na miejscu załadunku oraz sprawdzenia zgodności towaru z dokumentami przewozowymi: list przewozowy CMR, Packing List, Faktura oraz załączone certyfikaty, dotyczącymi ładunku określonego w podjętym przez ZLECENIOBIORCĘ Zleceniu Przewozowym. Kierowca jest zobowiązany do sprawdzenia stanu faktycznego towaru oraz opakowania niniejszego towaru przed wyjazdem z miejsca załadunku. W przypadku wystąpienia niezgodności stanu faktycznego ładunku z dokumentami przewozowymi względem ilości bądź właściwości ładowanego towaru albo w przypadku wystąpienia podejrzenia,  że opakowanie bądź towar zostały uszkodzone, kierowca jest zobowiązany do natychmiastowego powiadomienia ZLECENIODAWCY oraz do zrobienia, potwierdzonych przez nadawcę towaru, odpowiednich adnotacji w Liście Przewozowym CMR; </w:t>
      </w:r>
    </w:p>
    <w:p w:rsidR="009C6D95" w:rsidRPr="00B353C5" w:rsidRDefault="009C6D95" w:rsidP="00CA1644">
      <w:pPr>
        <w:spacing w:after="0"/>
        <w:jc w:val="both"/>
        <w:rPr>
          <w:rFonts w:ascii="Book Antiqua" w:hAnsi="Book Antiqua"/>
        </w:rPr>
      </w:pPr>
      <w:r w:rsidRPr="00B353C5">
        <w:rPr>
          <w:rFonts w:ascii="Book Antiqua" w:hAnsi="Book Antiqua"/>
          <w:b/>
          <w:u w:val="single"/>
        </w:rPr>
        <w:t>3.6</w:t>
      </w:r>
      <w:r w:rsidRPr="00B353C5">
        <w:rPr>
          <w:rFonts w:ascii="Book Antiqua" w:hAnsi="Book Antiqua"/>
        </w:rPr>
        <w:t xml:space="preserve"> Podczas załadunku kierowca jest zobowiązany do rzetelnego oraz odpowiedniego do</w:t>
      </w:r>
      <w:r w:rsidRPr="00B353C5">
        <w:rPr>
          <w:rFonts w:ascii="Book Antiqua" w:hAnsi="Book Antiqua"/>
          <w:strike/>
        </w:rPr>
        <w:t xml:space="preserve"> </w:t>
      </w:r>
      <w:r w:rsidRPr="00B353C5">
        <w:rPr>
          <w:rFonts w:ascii="Book Antiqua" w:hAnsi="Book Antiqua"/>
        </w:rPr>
        <w:t xml:space="preserve">specyfiki towaru zabezpieczenia ładowanego towaru (w tym zabezpieczenia uniemożliwiającego jego przemieszczenie się i uszkodzenie podczas transportu) oraz do dostarczenia towaru w stanie niezmienionym do miejsca rozładunku; </w:t>
      </w:r>
    </w:p>
    <w:p w:rsidR="009C6D95" w:rsidRPr="00B353C5" w:rsidRDefault="009C6D95" w:rsidP="00CA1644">
      <w:pPr>
        <w:spacing w:after="0"/>
        <w:jc w:val="both"/>
        <w:rPr>
          <w:rFonts w:ascii="Book Antiqua" w:hAnsi="Book Antiqua"/>
        </w:rPr>
      </w:pPr>
      <w:r w:rsidRPr="00B353C5">
        <w:rPr>
          <w:rFonts w:ascii="Book Antiqua" w:hAnsi="Book Antiqua"/>
          <w:b/>
          <w:u w:val="single"/>
        </w:rPr>
        <w:t>3.7</w:t>
      </w:r>
      <w:r w:rsidRPr="00B353C5">
        <w:rPr>
          <w:rFonts w:ascii="Book Antiqua" w:hAnsi="Book Antiqua"/>
        </w:rPr>
        <w:t xml:space="preserve"> Kierowca jest zobowiązany do należytego zabezpieczenia przewożonego ładunku przed jakąkolwiek możliwością kradzieży bądź zniszczenia podjętego ładunku podczas wykonywania transportu zgodnie z przyjętym Zleceniem Przedmiotowym; </w:t>
      </w:r>
    </w:p>
    <w:p w:rsidR="009C6D95" w:rsidRPr="00B353C5" w:rsidRDefault="009C6D95" w:rsidP="00CA1644">
      <w:pPr>
        <w:spacing w:after="0"/>
        <w:jc w:val="both"/>
        <w:rPr>
          <w:rFonts w:ascii="Book Antiqua" w:hAnsi="Book Antiqua"/>
        </w:rPr>
      </w:pPr>
      <w:r w:rsidRPr="00B353C5">
        <w:rPr>
          <w:rFonts w:ascii="Book Antiqua" w:hAnsi="Book Antiqua"/>
          <w:b/>
          <w:u w:val="single"/>
        </w:rPr>
        <w:t>3.8</w:t>
      </w:r>
      <w:r w:rsidRPr="00B353C5">
        <w:rPr>
          <w:rFonts w:ascii="Book Antiqua" w:hAnsi="Book Antiqua"/>
        </w:rPr>
        <w:t xml:space="preserve"> W przypadku zajścia zdarzenia poprzedzającego uszkodzenie bądź częściową utratę ładunku kierowca jest zobowiązany do podjęcia wszelkich starań mających na celu zminimalizowanie rozmiarów uszczerbku. Jeżeli uszczerbek powstał na skutek rabunku, kradzieży z włamaniem bądź wypadku drogowego kierowca jest zobowiązany do natychmiastowego wezwania policji oraz sporządzenia protokołu zdarzenia z udziałem policji bądź odbiorcy towaru, określającego okoliczności oraz rozmiary szkody; </w:t>
      </w:r>
    </w:p>
    <w:p w:rsidR="009C6D95" w:rsidRPr="00B353C5" w:rsidRDefault="009C6D95" w:rsidP="00CA1644">
      <w:pPr>
        <w:spacing w:after="0"/>
        <w:jc w:val="both"/>
        <w:rPr>
          <w:rFonts w:ascii="Book Antiqua" w:hAnsi="Book Antiqua"/>
        </w:rPr>
      </w:pPr>
      <w:r w:rsidRPr="00B353C5">
        <w:rPr>
          <w:rFonts w:ascii="Book Antiqua" w:hAnsi="Book Antiqua"/>
          <w:b/>
          <w:u w:val="single"/>
        </w:rPr>
        <w:t>3.9</w:t>
      </w:r>
      <w:r w:rsidRPr="00B353C5">
        <w:rPr>
          <w:rFonts w:ascii="Book Antiqua" w:hAnsi="Book Antiqua"/>
        </w:rPr>
        <w:t xml:space="preserve"> Niezwłocznego informowania ZLECENIODAWCY o wszelkich problemach związanych z terminowym dotarciem zaawizowanego przez ZLECENIODAWCĘ  środku transportu na miejsce załadunku/rozładunku bądź problemach innego rodzaju związanych z realizacją przyjętego Zlecenia Przedmiotowego. Obowiązkowo codziennie informować ZLECENIODAWCĘ, co najmniej jeden raz dziennie w godzinach 09.00 – 11.00  o przebiegu, </w:t>
      </w:r>
    </w:p>
    <w:p w:rsidR="009C6D95" w:rsidRPr="00B353C5" w:rsidRDefault="009C6D95" w:rsidP="00CA1644">
      <w:pPr>
        <w:spacing w:after="0"/>
        <w:jc w:val="both"/>
        <w:rPr>
          <w:rFonts w:ascii="Book Antiqua" w:hAnsi="Book Antiqua"/>
        </w:rPr>
      </w:pPr>
      <w:r w:rsidRPr="00B353C5">
        <w:rPr>
          <w:rFonts w:ascii="Book Antiqua" w:hAnsi="Book Antiqua"/>
        </w:rPr>
        <w:t xml:space="preserve">wykonywanego transportu. </w:t>
      </w:r>
    </w:p>
    <w:p w:rsidR="009C6D95" w:rsidRPr="00B353C5" w:rsidRDefault="009C6D95" w:rsidP="00CA1644">
      <w:pPr>
        <w:spacing w:after="0"/>
        <w:jc w:val="both"/>
        <w:rPr>
          <w:rFonts w:ascii="Book Antiqua" w:hAnsi="Book Antiqua"/>
        </w:rPr>
      </w:pPr>
      <w:r w:rsidRPr="00B353C5">
        <w:rPr>
          <w:rFonts w:ascii="Book Antiqua" w:hAnsi="Book Antiqua"/>
          <w:b/>
          <w:u w:val="single"/>
        </w:rPr>
        <w:t>3.10</w:t>
      </w:r>
      <w:r w:rsidRPr="00B353C5">
        <w:rPr>
          <w:rFonts w:ascii="Book Antiqua" w:hAnsi="Book Antiqua"/>
        </w:rPr>
        <w:t xml:space="preserve"> Informowania ZLECENIODAWCY, w godzinach pracy  biura tj. 8.00-17.00, o planowanych godzinach podstawienia się za awizowanego  środku transportu pod załadunek/rozładunek; </w:t>
      </w:r>
    </w:p>
    <w:p w:rsidR="009C6D95" w:rsidRPr="00B353C5" w:rsidRDefault="009C6D95" w:rsidP="00CA1644">
      <w:pPr>
        <w:spacing w:after="0"/>
        <w:jc w:val="both"/>
        <w:rPr>
          <w:rFonts w:ascii="Book Antiqua" w:hAnsi="Book Antiqua"/>
        </w:rPr>
      </w:pPr>
      <w:r w:rsidRPr="00B353C5">
        <w:rPr>
          <w:rFonts w:ascii="Book Antiqua" w:hAnsi="Book Antiqua"/>
          <w:b/>
          <w:u w:val="single"/>
        </w:rPr>
        <w:t>3.11</w:t>
      </w:r>
      <w:r w:rsidRPr="00B353C5">
        <w:rPr>
          <w:rFonts w:ascii="Book Antiqua" w:hAnsi="Book Antiqua"/>
        </w:rPr>
        <w:t xml:space="preserve"> Bezpośrednio po stwierdzeniu faktu, uzgodnić ze ZLECENIODAWCĄ zaistniałe przestoje oraz niezwłocznie dostarczyć potwierdzające je podstęplowane przez odpowiednie władze karty postojowe; </w:t>
      </w:r>
    </w:p>
    <w:p w:rsidR="009C6D95" w:rsidRPr="00B353C5" w:rsidRDefault="009C6D95" w:rsidP="00CA1644">
      <w:pPr>
        <w:spacing w:after="0"/>
        <w:jc w:val="both"/>
        <w:rPr>
          <w:rFonts w:ascii="Book Antiqua" w:hAnsi="Book Antiqua"/>
        </w:rPr>
      </w:pPr>
      <w:r w:rsidRPr="00B353C5">
        <w:rPr>
          <w:rFonts w:ascii="Book Antiqua" w:hAnsi="Book Antiqua"/>
          <w:b/>
          <w:u w:val="single"/>
        </w:rPr>
        <w:t>3.12</w:t>
      </w:r>
      <w:r w:rsidRPr="00B353C5">
        <w:rPr>
          <w:rFonts w:ascii="Book Antiqua" w:hAnsi="Book Antiqua"/>
        </w:rPr>
        <w:t xml:space="preserve"> W przypadku możliwości wystąpienia dodatkowych kosztów, związanych z wykonywaniem przyjętego Zlecenia Przedmiotowego, ZLECENIOBIORCA zobowiązany jest przed ich poniesieniem w trybie natychmiastowym uzgodnić i potwierdzić je ze ZLECENIODAWCĄ drogą elektroniczną bądź za pośrednictwem fax-u. ZLECENIODAWCA zastrzega sobie prawo do niezaakceptowania wyżej wymienionych kosztów w przypadku, kiedy ZLECENIOBIORCA przed ich poniesieniem nie uzgodni ich ze ZLECENIODAWCĄ; </w:t>
      </w:r>
    </w:p>
    <w:p w:rsidR="009C6D95" w:rsidRPr="00B353C5" w:rsidRDefault="009C6D95" w:rsidP="00CA1644">
      <w:pPr>
        <w:spacing w:after="0"/>
        <w:jc w:val="both"/>
        <w:rPr>
          <w:rFonts w:ascii="Book Antiqua" w:hAnsi="Book Antiqua"/>
        </w:rPr>
      </w:pPr>
      <w:r w:rsidRPr="00B353C5">
        <w:rPr>
          <w:rFonts w:ascii="Book Antiqua" w:hAnsi="Book Antiqua"/>
          <w:b/>
          <w:u w:val="single"/>
        </w:rPr>
        <w:t>3.13</w:t>
      </w:r>
      <w:r w:rsidRPr="00B353C5">
        <w:rPr>
          <w:rFonts w:ascii="Book Antiqua" w:hAnsi="Book Antiqua"/>
        </w:rPr>
        <w:t xml:space="preserve"> ZLECENIOBIORCA jest zobowiązany do posiadania ważnej Polisy Ubezpieczeniowej OCP, obowiązującej we wszystkich krajach, w których odbywa się przewóz, przez cały okres wykonywania przewozu transportowego, podjętego zgodnie ze Zleceniem Przedmiotowym przyjętym od ZLECENIODAWCY. </w:t>
      </w:r>
    </w:p>
    <w:p w:rsidR="009C6D95" w:rsidRPr="00B353C5" w:rsidRDefault="009C6D95" w:rsidP="00CA1644">
      <w:pPr>
        <w:spacing w:after="0"/>
        <w:jc w:val="both"/>
        <w:rPr>
          <w:rFonts w:ascii="Book Antiqua" w:hAnsi="Book Antiqua"/>
          <w:b/>
          <w:u w:val="single"/>
        </w:rPr>
      </w:pPr>
      <w:r w:rsidRPr="00B353C5">
        <w:rPr>
          <w:rFonts w:ascii="Book Antiqua" w:hAnsi="Book Antiqua"/>
          <w:b/>
          <w:u w:val="single"/>
        </w:rPr>
        <w:t>4. ODPOWIEDZIALNOŚĆ ZLECENIOBIORCY JAKO PRZEWOŹNIKA:</w:t>
      </w:r>
    </w:p>
    <w:p w:rsidR="009C6D95" w:rsidRPr="00B353C5" w:rsidRDefault="009C6D95" w:rsidP="00CA1644">
      <w:pPr>
        <w:spacing w:after="0"/>
        <w:jc w:val="both"/>
        <w:rPr>
          <w:rFonts w:ascii="Book Antiqua" w:hAnsi="Book Antiqua"/>
        </w:rPr>
      </w:pPr>
      <w:r w:rsidRPr="00B353C5">
        <w:rPr>
          <w:rFonts w:ascii="Book Antiqua" w:hAnsi="Book Antiqua"/>
          <w:b/>
          <w:u w:val="single"/>
        </w:rPr>
        <w:t>4.1.</w:t>
      </w:r>
      <w:r w:rsidRPr="00B353C5">
        <w:rPr>
          <w:rFonts w:ascii="Book Antiqua" w:hAnsi="Book Antiqua"/>
        </w:rPr>
        <w:t xml:space="preserve"> Po podjęciu ładunku Zleceniobiorca ponosi odpowiedzialność za całkowite lub częściowe zniszczenie lub kradzież ładunku podczas wykonania przewozu. </w:t>
      </w:r>
    </w:p>
    <w:p w:rsidR="009C6D95" w:rsidRPr="00B353C5" w:rsidRDefault="009C6D95" w:rsidP="00CA1644">
      <w:pPr>
        <w:spacing w:after="0"/>
        <w:jc w:val="both"/>
        <w:rPr>
          <w:rFonts w:ascii="Book Antiqua" w:hAnsi="Book Antiqua"/>
        </w:rPr>
      </w:pPr>
      <w:r w:rsidRPr="00B353C5">
        <w:rPr>
          <w:rFonts w:ascii="Book Antiqua" w:hAnsi="Book Antiqua"/>
          <w:b/>
          <w:u w:val="single"/>
        </w:rPr>
        <w:t>4.2.</w:t>
      </w:r>
      <w:r w:rsidRPr="00B353C5">
        <w:rPr>
          <w:rFonts w:ascii="Book Antiqua" w:hAnsi="Book Antiqua"/>
        </w:rPr>
        <w:t xml:space="preserve"> Zleceniobiorca ponosi pełną odpowiedzialność za działania jego pracowników (również w przypadku kradzieży czy innych szkód) oraz innych osób, z których usług korzysta przy realizacji umowy. Zleceniodawca nie ponosi jakiejkolwiek odpowiedzialności wobec osób trzecich za roszczenia tych osób wobec Zleceniobiorcy związane z wykonywaniem umowy na rzecz Zleceniodawcy. </w:t>
      </w:r>
    </w:p>
    <w:p w:rsidR="009C6D95" w:rsidRPr="00B353C5" w:rsidRDefault="009C6D95" w:rsidP="00CA1644">
      <w:pPr>
        <w:spacing w:after="0"/>
        <w:jc w:val="both"/>
        <w:rPr>
          <w:rFonts w:ascii="Book Antiqua" w:hAnsi="Book Antiqua"/>
        </w:rPr>
      </w:pPr>
      <w:r w:rsidRPr="00B353C5">
        <w:rPr>
          <w:rFonts w:ascii="Book Antiqua" w:hAnsi="Book Antiqua"/>
          <w:b/>
          <w:u w:val="single"/>
        </w:rPr>
        <w:t>4.3.</w:t>
      </w:r>
      <w:r w:rsidRPr="00B353C5">
        <w:rPr>
          <w:rFonts w:ascii="Book Antiqua" w:hAnsi="Book Antiqua"/>
        </w:rPr>
        <w:t xml:space="preserve"> W przypadku uszkodzenia, utraty towaru podczas transportu Zleceniobiorca zobowiązany jest do naprawienia szkody poniesionej przez Zleceniodawcę w związku z takim zdarzeniem, w pełnej wysokości, tj. w szczególności przy uwzględnieniu utraconego zysku Zleceniodawcy jak i kar umownych, które Zleceniodawca zobowiązany był zapłacić w związku z niewywiązaniem się przez Zleceniodawcę z zawartych umów. </w:t>
      </w:r>
    </w:p>
    <w:p w:rsidR="009C6D95" w:rsidRPr="00B353C5" w:rsidRDefault="009C6D95" w:rsidP="00CA1644">
      <w:pPr>
        <w:spacing w:after="0"/>
        <w:jc w:val="both"/>
        <w:rPr>
          <w:rFonts w:ascii="Book Antiqua" w:hAnsi="Book Antiqua"/>
        </w:rPr>
      </w:pPr>
      <w:r w:rsidRPr="00B353C5">
        <w:rPr>
          <w:rFonts w:ascii="Book Antiqua" w:hAnsi="Book Antiqua"/>
          <w:b/>
          <w:u w:val="single"/>
        </w:rPr>
        <w:t>4.4.</w:t>
      </w:r>
      <w:r w:rsidRPr="00B353C5">
        <w:rPr>
          <w:rFonts w:ascii="Book Antiqua" w:hAnsi="Book Antiqua"/>
        </w:rPr>
        <w:t xml:space="preserve"> W przypadku zwłoki w podstawieniu  środka transportu pod załadunek/rozładunek, zgodnie  z terminami omówionymi w Zleceniu Przewozowym, Zleceniodawca ma prawo obciążyć Zleceniobiorcę karą umowną w wysokości 300 euro za każdą rozpoczętą dobę. W przypadku niepodstawienia środka transportu opisanego w Zleceniu Przedmiotowym do załadunku, Zleceniodawca ma prawo obciążyć zleceniobiorcę karą umowną w wysokości 600 euro. </w:t>
      </w:r>
    </w:p>
    <w:p w:rsidR="009C6D95" w:rsidRPr="00B353C5" w:rsidRDefault="009C6D95" w:rsidP="00CA1644">
      <w:pPr>
        <w:spacing w:after="0"/>
        <w:jc w:val="both"/>
        <w:rPr>
          <w:rFonts w:ascii="Book Antiqua" w:hAnsi="Book Antiqua"/>
        </w:rPr>
      </w:pPr>
      <w:r w:rsidRPr="00B353C5">
        <w:rPr>
          <w:rFonts w:ascii="Book Antiqua" w:hAnsi="Book Antiqua"/>
          <w:b/>
          <w:u w:val="single"/>
        </w:rPr>
        <w:t>4.5.</w:t>
      </w:r>
      <w:r w:rsidRPr="00B353C5">
        <w:rPr>
          <w:rFonts w:ascii="Book Antiqua" w:hAnsi="Book Antiqua"/>
        </w:rPr>
        <w:t xml:space="preserve"> W przypadku zaistnienia przesłanek do  żądania zapłaty kar umownych przez Zleceniodawcę, Zleceniodawca jest uprawniony do potrącenia należnych Zleceniodawcy kar umownych z należnego Zleceniobiorcy wynagrodzenia. </w:t>
      </w:r>
    </w:p>
    <w:p w:rsidR="009C6D95" w:rsidRPr="00B353C5" w:rsidRDefault="009C6D95" w:rsidP="00CA1644">
      <w:pPr>
        <w:spacing w:after="0"/>
        <w:jc w:val="both"/>
        <w:rPr>
          <w:rFonts w:ascii="Book Antiqua" w:hAnsi="Book Antiqua"/>
        </w:rPr>
      </w:pPr>
      <w:r w:rsidRPr="00B353C5">
        <w:rPr>
          <w:rFonts w:ascii="Book Antiqua" w:hAnsi="Book Antiqua"/>
          <w:b/>
          <w:u w:val="single"/>
        </w:rPr>
        <w:t>4.6.</w:t>
      </w:r>
      <w:r w:rsidRPr="00B353C5">
        <w:rPr>
          <w:rFonts w:ascii="Book Antiqua" w:hAnsi="Book Antiqua"/>
        </w:rPr>
        <w:t xml:space="preserve"> Zleceniodawca jest upoważniony do  żądania zapłaty przez Zleceniobiorcę odszkodowania w wysokości przekraczającej wysokość zastrzeżonych kar umownych. </w:t>
      </w:r>
    </w:p>
    <w:p w:rsidR="009C6D95" w:rsidRPr="00B353C5" w:rsidRDefault="009C6D95" w:rsidP="00CA1644">
      <w:pPr>
        <w:spacing w:after="0"/>
        <w:jc w:val="both"/>
        <w:rPr>
          <w:rFonts w:ascii="Book Antiqua" w:hAnsi="Book Antiqua"/>
        </w:rPr>
      </w:pPr>
      <w:r w:rsidRPr="00B353C5">
        <w:rPr>
          <w:rFonts w:ascii="Book Antiqua" w:hAnsi="Book Antiqua"/>
          <w:b/>
          <w:u w:val="single"/>
        </w:rPr>
        <w:t>4.7.</w:t>
      </w:r>
      <w:r w:rsidRPr="00B353C5">
        <w:rPr>
          <w:rFonts w:ascii="Book Antiqua" w:hAnsi="Book Antiqua"/>
        </w:rPr>
        <w:t xml:space="preserve"> Zleceniobiorca nie ma prawa podzlecenia Zlecenia Przewozowego bez uprzedniego uzgodnienia ze Zleceniodawcą. </w:t>
      </w:r>
    </w:p>
    <w:p w:rsidR="009C6D95" w:rsidRPr="00B353C5" w:rsidRDefault="009C6D95" w:rsidP="00CA1644">
      <w:pPr>
        <w:spacing w:after="0"/>
        <w:jc w:val="both"/>
        <w:rPr>
          <w:rFonts w:ascii="Book Antiqua" w:hAnsi="Book Antiqua"/>
        </w:rPr>
      </w:pPr>
      <w:r w:rsidRPr="00B353C5">
        <w:rPr>
          <w:rFonts w:ascii="Book Antiqua" w:hAnsi="Book Antiqua"/>
          <w:b/>
          <w:u w:val="single"/>
        </w:rPr>
        <w:t>5. OPŁATY PRZESTOJOWE:</w:t>
      </w:r>
      <w:r w:rsidRPr="00B353C5">
        <w:rPr>
          <w:rFonts w:ascii="Book Antiqua" w:hAnsi="Book Antiqua"/>
        </w:rPr>
        <w:t xml:space="preserve">  Na załadunku obowiązuje wolny okres od opłat przestojowych w wymiarze  24h na terenie Wspólnoty Europejskiej, oraz okres 48h na terenie krajów Europy Wschodniej, Rosji oraz krajów Azjatyckich. W przypadku wystąpienia innych warunków przestojowych, opisanych w Zleceniu Przedmiotowym, pierwszeństwo mają warunki zawarte w Zleceniu Przedmiotowym. </w:t>
      </w:r>
    </w:p>
    <w:p w:rsidR="009C6D95" w:rsidRPr="00B353C5" w:rsidRDefault="009C6D95" w:rsidP="00CA1644">
      <w:pPr>
        <w:spacing w:after="0"/>
        <w:jc w:val="both"/>
        <w:rPr>
          <w:rFonts w:ascii="Book Antiqua" w:hAnsi="Book Antiqua"/>
        </w:rPr>
      </w:pPr>
      <w:r w:rsidRPr="00B353C5">
        <w:rPr>
          <w:rFonts w:ascii="Book Antiqua" w:hAnsi="Book Antiqua"/>
        </w:rPr>
        <w:t xml:space="preserve">Na rozładunku obowiązuje wolny okres od opłat przestojowych w wymiarze 48h. W przypadku wystąpienia innych warunków przestojowych, opisanych w Zleceniu Przedmiotowym, pierwszeństwo mają warunki zawarte w Zleceniu Przedmiotowym. Opłata za każdą ponad normę udokumentowaną dobę przestoju wynosi równowartość 100Eur. ZLECENIODAWCA nie ponosi odpowiedzialności za wynikłe nie z jego winy przestoje ponadnormowe na miejscach załadunku, rozładunku oraz urzędach celnych. Przestój należy koniecznie potwierdzić kartą postoju, dokładnie wypełnioną(nr  środka transportu, nazwa przewoźnika, miejsce postoju, data oraz godzina przybycia i wyjazdu) oraz zawierającą imię/nazwisko osoby upoważnionej na miejscu przestoju, pieczęć i podpis z miejsca postoju. </w:t>
      </w:r>
    </w:p>
    <w:p w:rsidR="009C6D95" w:rsidRPr="00B353C5" w:rsidRDefault="009C6D95" w:rsidP="00CA1644">
      <w:pPr>
        <w:spacing w:after="0"/>
        <w:jc w:val="both"/>
        <w:rPr>
          <w:rFonts w:ascii="Book Antiqua" w:hAnsi="Book Antiqua"/>
        </w:rPr>
      </w:pPr>
      <w:r w:rsidRPr="00B353C5">
        <w:rPr>
          <w:rFonts w:ascii="Book Antiqua" w:hAnsi="Book Antiqua"/>
          <w:b/>
          <w:u w:val="single"/>
        </w:rPr>
        <w:t>6. PŁATNOŚCI:</w:t>
      </w:r>
      <w:r w:rsidRPr="00B353C5">
        <w:rPr>
          <w:rFonts w:ascii="Book Antiqua" w:hAnsi="Book Antiqua"/>
        </w:rPr>
        <w:t xml:space="preserve"> Wysokość Frachtu, podana w treści niniejszego zlecenia przewozowego (ALL IN) w przypadku braku dodatkowych udokumentowanych ustaleń, obejmuje wszystkie koszty związane z realizacją przewozu ładunku opisanego w niniejszym Zleceniu Przedmiotowym. Podstawowym warunkiem opłacenia frachtu za zrealizowany przewóz jest niezwłoczne (do 14 dni kalendarzowych) przesłanie faktury VAT, wystawionej </w:t>
      </w:r>
      <w:r>
        <w:rPr>
          <w:rFonts w:ascii="Book Antiqua" w:hAnsi="Book Antiqua"/>
        </w:rPr>
        <w:t>w walucie EUR, przeliczenie kwoty podatku VAT na fakturze według kursu średniego ogłoszonego przez NBP na ostatni dzień roboczy poprzedzający dzień wystawienia faktury – zgodnie z ustawą o podatku VAT</w:t>
      </w:r>
      <w:r w:rsidRPr="00B353C5">
        <w:rPr>
          <w:rFonts w:ascii="Book Antiqua" w:hAnsi="Book Antiqua"/>
        </w:rPr>
        <w:t xml:space="preserve"> i warunkami Zlecenia Przedmiotowego, wraz z kompletem dokumentów związanych z realizacją transportu: CMR prawnie czysty, faktura transportowa wraz z załączonym numerem referencyjnym ZLECENIODAWCY oraz inna wymagana dokumentacja opisana w Zleceniu Przedmiotowym (np.  Deklaracja Eksportowa), na adres zleceniodawcy. Opłacenie frachtu zostani</w:t>
      </w:r>
      <w:r>
        <w:rPr>
          <w:rFonts w:ascii="Book Antiqua" w:hAnsi="Book Antiqua"/>
        </w:rPr>
        <w:t>e dokonane po upływie terminu 40</w:t>
      </w:r>
      <w:r w:rsidRPr="00B353C5">
        <w:rPr>
          <w:rFonts w:ascii="Book Antiqua" w:hAnsi="Book Antiqua"/>
        </w:rPr>
        <w:t xml:space="preserve"> dni jeżeli nie został omówiony i pisemnie potwierdzony przez ZLECENIODAWCĘ inny termin płatności, od momentu dostarczenia prawidłowej faktury VAT wraz z kompletną wymagalną dokumentacją, związaną z realizacją transportu. Po otrzymaniu nadesłanej przez ZLECENIOBIORCĘ faktury VAT wraz z wymagalnym kompletem dokumentów, ZLECENIODAWCA zobowiązuje się do sprawdzenia tych dokumentów w terminie 48 godzin od momentu ich wpłynięcia oraz albo do zaakceptowania ich albo przesłania drogą faksową bądź pocztą tradycyjną swoich zastrzeżeń do ZLECENIOBIORCY. W przypadku przesłania zastrzeżeń przez ZLECENIODAWCĘ rozpoczęcie naliczania terminu płatności nastąpi tylko i wyłącznie w przypadku uregulowania tych zastrzeżeń ze strony ZLECENIOBIORCY. Za dzień uregulowania zobowiązań z tytułu opłacenia frachtu przez ZLECENIODAWCĘ jest liczony dzień złożenia polecenia przelewu z tego tytułu. W przypadku  wystąpienia kar umownych </w:t>
      </w:r>
    </w:p>
    <w:p w:rsidR="009C6D95" w:rsidRPr="00B353C5" w:rsidRDefault="009C6D95" w:rsidP="00CA1644">
      <w:pPr>
        <w:spacing w:after="0"/>
        <w:jc w:val="both"/>
        <w:rPr>
          <w:rFonts w:ascii="Book Antiqua" w:hAnsi="Book Antiqua"/>
        </w:rPr>
      </w:pPr>
      <w:r w:rsidRPr="00B353C5">
        <w:rPr>
          <w:rFonts w:ascii="Book Antiqua" w:hAnsi="Book Antiqua"/>
        </w:rPr>
        <w:t xml:space="preserve">wszelkie należności wyrażone w walutach obcych będą przeliczane wg  średniego kursu NBP z ostatniego dnia roboczego poprzedzającego dzień wystawienia faktury lub noty obciążeniowej. </w:t>
      </w:r>
    </w:p>
    <w:p w:rsidR="009C6D95" w:rsidRPr="00B353C5" w:rsidRDefault="009C6D95" w:rsidP="00CA1644">
      <w:pPr>
        <w:spacing w:after="0"/>
        <w:jc w:val="both"/>
        <w:rPr>
          <w:rFonts w:ascii="Book Antiqua" w:hAnsi="Book Antiqua"/>
        </w:rPr>
      </w:pPr>
      <w:r w:rsidRPr="00B353C5">
        <w:rPr>
          <w:rFonts w:ascii="Book Antiqua" w:hAnsi="Book Antiqua"/>
          <w:b/>
          <w:u w:val="single"/>
        </w:rPr>
        <w:t>7. KLAUZULA WYŁĄCZNOŚCI:</w:t>
      </w:r>
      <w:r w:rsidRPr="00B353C5">
        <w:rPr>
          <w:rFonts w:ascii="Book Antiqua" w:hAnsi="Book Antiqua"/>
        </w:rPr>
        <w:t xml:space="preserve"> ZLECENIOBIORCA zobowiązuje się w okresie dwóch lat od dnia przyjęcia do realizacji Przedmiotowego Zlecenia nie podejmować bezpośredniej bądź pośredniej współpracy z bezpośrednim klientem ZLECENIODAWCY. W przypadku naruszenia wyżej postawionego warunku w pkt. „KLAUZULA WYŁĄCZNOŚCI” ZLECENIOBIORCA zobowiązuje się zapłacić na rzecz ZLECENIODAWCY karę umowną w wysokości 20000 Euro za każde naruszenie takiego rodzaju. </w:t>
      </w:r>
    </w:p>
    <w:p w:rsidR="009C6D95" w:rsidRPr="00B353C5" w:rsidRDefault="009C6D95" w:rsidP="00CA1644">
      <w:pPr>
        <w:spacing w:after="0"/>
        <w:jc w:val="both"/>
        <w:rPr>
          <w:rFonts w:ascii="Book Antiqua" w:hAnsi="Book Antiqua"/>
        </w:rPr>
      </w:pPr>
      <w:r w:rsidRPr="00B353C5">
        <w:rPr>
          <w:rFonts w:ascii="Book Antiqua" w:hAnsi="Book Antiqua"/>
          <w:b/>
          <w:u w:val="single"/>
        </w:rPr>
        <w:t>8. POUFNOŚĆ:</w:t>
      </w:r>
      <w:r w:rsidRPr="00B353C5">
        <w:rPr>
          <w:rFonts w:ascii="Book Antiqua" w:hAnsi="Book Antiqua"/>
        </w:rPr>
        <w:t xml:space="preserve"> Warunki Zlecenia Przedmiotowego oraz związana z jego wykonaniem dokumentacja zarówno jak i przekazane informacje mają charakter poufny oraz są chronione przepisami Prawa Polskiego, w szczególności art. 23, art 11 Ustawy o zwalczaniu nieuczciwej  konkurencji z dnia 16.04.1993/ DZ. U. Nr. 47 poz. 211 ze zm. W przypadku naruszenia wyżej postawionego warunku w pkt. „POUFNOŚĆ” ZLECENIOBIORCA zobowiązuje się zapłacić na rzecz ZLECENIODAWCY karę umowną w wysokości 10000 Euro za każde naruszenie takiego rodzaju. </w:t>
      </w:r>
    </w:p>
    <w:p w:rsidR="009C6D95" w:rsidRPr="00B353C5" w:rsidRDefault="009C6D95" w:rsidP="00CA1644">
      <w:pPr>
        <w:spacing w:after="0"/>
        <w:jc w:val="both"/>
        <w:rPr>
          <w:rFonts w:ascii="Book Antiqua" w:hAnsi="Book Antiqua"/>
        </w:rPr>
      </w:pPr>
      <w:r w:rsidRPr="00B353C5">
        <w:rPr>
          <w:rFonts w:ascii="Book Antiqua" w:hAnsi="Book Antiqua"/>
          <w:b/>
          <w:u w:val="single"/>
        </w:rPr>
        <w:t>9. POSTANOWIENIA KONCOWE:</w:t>
      </w:r>
      <w:r w:rsidRPr="00B353C5">
        <w:rPr>
          <w:rFonts w:ascii="Book Antiqua" w:hAnsi="Book Antiqua"/>
        </w:rPr>
        <w:t xml:space="preserve">  W przypadkach nie podlegających warunkom opisanym w Zleceniu Przedmiotowym mają zastosowanie przepisy Konwencji o Umowie Międzynarodowego Przewozu Drogowego (CMR). Jakakolwiek zmiana warunków Zlecenia Przewozowego wymaga obustronnego uzgodnienia przed zakończeniem przewozu oraz pisemnego potwierdzenia każdej ze stron pod rygorem nieważności wprowadzanych zmian. Wszystkie kwestie sporne powinny być bezwarunkowo uzgadniane z ZLECENIODAWCĄ oraz przed ich wprowadzeniem w życie uprzednio potwierdzone przez ZLECENIODAWCĘ na piśmie. </w:t>
      </w:r>
    </w:p>
    <w:p w:rsidR="009C6D95" w:rsidRPr="00B353C5" w:rsidRDefault="009C6D95" w:rsidP="00CA1644">
      <w:pPr>
        <w:spacing w:after="0"/>
        <w:jc w:val="both"/>
        <w:rPr>
          <w:rFonts w:ascii="Book Antiqua" w:hAnsi="Book Antiqua"/>
        </w:rPr>
      </w:pPr>
      <w:r w:rsidRPr="00B353C5">
        <w:rPr>
          <w:rFonts w:ascii="Book Antiqua" w:hAnsi="Book Antiqua"/>
        </w:rPr>
        <w:t>W przypadku wystąpienia konieczności rozstrzygnięcia sporów drogą sądową, właściwymi do rozstrzygnięcia sporów będą sądy powszechne dla siedziby Zleceniodawcy.</w:t>
      </w:r>
    </w:p>
    <w:p w:rsidR="009C6D95" w:rsidRPr="00B353C5" w:rsidRDefault="009C6D95" w:rsidP="00CA1644">
      <w:pPr>
        <w:spacing w:after="0"/>
        <w:jc w:val="both"/>
        <w:rPr>
          <w:rFonts w:ascii="Book Antiqua" w:hAnsi="Book Antiqua"/>
        </w:rPr>
      </w:pPr>
    </w:p>
    <w:p w:rsidR="009C6D95" w:rsidRPr="00B353C5" w:rsidRDefault="009C6D95" w:rsidP="00640B95">
      <w:pPr>
        <w:spacing w:after="0"/>
        <w:jc w:val="both"/>
        <w:rPr>
          <w:rFonts w:ascii="Book Antiqua" w:hAnsi="Book Antiqua"/>
        </w:rPr>
      </w:pPr>
      <w:r w:rsidRPr="00B353C5">
        <w:rPr>
          <w:rFonts w:ascii="Book Antiqua" w:hAnsi="Book Antiqua"/>
        </w:rPr>
        <w:t>Warunki płatności:  PRZELEWEM W EUR  PO DOSTARCZENIU CMR, 45 dni od dnia otrzymania przez zleceniodawcę poprawnie wystawionej faktury wraz z kompletem oryginalnych dokumentów.</w:t>
      </w:r>
      <w:bookmarkStart w:id="0" w:name="_GoBack"/>
      <w:bookmarkEnd w:id="0"/>
    </w:p>
    <w:p w:rsidR="009C6D95" w:rsidRPr="00B353C5" w:rsidRDefault="009C6D95" w:rsidP="00CA1644">
      <w:pPr>
        <w:spacing w:after="0"/>
        <w:jc w:val="both"/>
        <w:rPr>
          <w:rFonts w:ascii="Book Antiqua" w:hAnsi="Book Antiqua"/>
        </w:rPr>
      </w:pPr>
      <w:r w:rsidRPr="00B353C5">
        <w:rPr>
          <w:rFonts w:ascii="Book Antiqua" w:hAnsi="Book Antiqua"/>
        </w:rPr>
        <w:t xml:space="preserve">W razie zaistnienia opłat przestojowych i innych dodatkowych opłat (kosztów), uzgodnionych i podlegających zwrotowi, prosimy o wystawienie odrębnej Noty obciążeniowej z tytułu w/w opłat (kosztów). Zastrzegamy sobie prawo do zwrotu Faktury VAT, zawierającej inne niż fracht w/w opłaty (koszty). </w:t>
      </w:r>
    </w:p>
    <w:p w:rsidR="009C6D95" w:rsidRPr="00B353C5" w:rsidRDefault="009C6D95" w:rsidP="00CA1644">
      <w:pPr>
        <w:spacing w:after="0"/>
        <w:jc w:val="both"/>
        <w:rPr>
          <w:rFonts w:ascii="Book Antiqua" w:hAnsi="Book Antiqua"/>
        </w:rPr>
      </w:pPr>
      <w:r w:rsidRPr="00B353C5">
        <w:rPr>
          <w:rFonts w:ascii="Book Antiqua" w:hAnsi="Book Antiqua"/>
        </w:rPr>
        <w:t>Opłaty przestojowe: Opłaty przestojowe:    tylko i wyłącznie na podstawie karty postojowej wraz z innymi potwierdzającymi dokumentami (list przewozowy CMR, potwierdzenie przybycia itp.), będąca załącznikiem do niniejszego zlecenia, odpowiednio wypełniona i potwierdzona przez właściwą jednostkę (nadawca ładunku, Urząd Celny, odbiorca ładunku), stanowi podstawę do zapłaty za postój.</w:t>
      </w:r>
    </w:p>
    <w:p w:rsidR="009C6D95" w:rsidRPr="00B353C5" w:rsidRDefault="009C6D95" w:rsidP="00CA1644">
      <w:pPr>
        <w:spacing w:after="0"/>
        <w:jc w:val="both"/>
        <w:rPr>
          <w:rFonts w:ascii="Book Antiqua" w:hAnsi="Book Antiqua"/>
        </w:rPr>
      </w:pPr>
    </w:p>
    <w:p w:rsidR="009C6D95" w:rsidRPr="00CA1644" w:rsidRDefault="009C6D95" w:rsidP="00CA1644">
      <w:pPr>
        <w:spacing w:after="0"/>
        <w:jc w:val="both"/>
        <w:rPr>
          <w:rFonts w:ascii="Book Antiqua" w:hAnsi="Book Antiqua"/>
        </w:rPr>
      </w:pPr>
      <w:r w:rsidRPr="00B353C5">
        <w:rPr>
          <w:rFonts w:ascii="Book Antiqua" w:hAnsi="Book Antiqua"/>
        </w:rPr>
        <w:t xml:space="preserve"> Proszę wysłać potwierdzenie zamówienia na faks +48 83 342 56 73  albo email: ………………</w:t>
      </w:r>
    </w:p>
    <w:sectPr w:rsidR="009C6D95" w:rsidRPr="00CA1644" w:rsidSect="002552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4A1"/>
    <w:rsid w:val="00017C44"/>
    <w:rsid w:val="00051D9B"/>
    <w:rsid w:val="000A107F"/>
    <w:rsid w:val="000C3E03"/>
    <w:rsid w:val="000D7B3E"/>
    <w:rsid w:val="0010687B"/>
    <w:rsid w:val="001B5265"/>
    <w:rsid w:val="001F59FC"/>
    <w:rsid w:val="002552C9"/>
    <w:rsid w:val="00303655"/>
    <w:rsid w:val="00375118"/>
    <w:rsid w:val="004C33E0"/>
    <w:rsid w:val="004E1194"/>
    <w:rsid w:val="00505126"/>
    <w:rsid w:val="005304A1"/>
    <w:rsid w:val="00640B95"/>
    <w:rsid w:val="00642FF3"/>
    <w:rsid w:val="00651D35"/>
    <w:rsid w:val="0065680F"/>
    <w:rsid w:val="00662F47"/>
    <w:rsid w:val="006B320B"/>
    <w:rsid w:val="006D2809"/>
    <w:rsid w:val="007823FF"/>
    <w:rsid w:val="007914E9"/>
    <w:rsid w:val="00804669"/>
    <w:rsid w:val="0087607A"/>
    <w:rsid w:val="009257E2"/>
    <w:rsid w:val="00937057"/>
    <w:rsid w:val="009C6D95"/>
    <w:rsid w:val="009D0D06"/>
    <w:rsid w:val="009F3522"/>
    <w:rsid w:val="00A50E2F"/>
    <w:rsid w:val="00A71242"/>
    <w:rsid w:val="00A87F86"/>
    <w:rsid w:val="00B353C5"/>
    <w:rsid w:val="00B76B56"/>
    <w:rsid w:val="00B93204"/>
    <w:rsid w:val="00BC25FE"/>
    <w:rsid w:val="00BD3ABE"/>
    <w:rsid w:val="00C72D77"/>
    <w:rsid w:val="00CA1644"/>
    <w:rsid w:val="00CD4847"/>
    <w:rsid w:val="00D775E3"/>
    <w:rsid w:val="00D77928"/>
    <w:rsid w:val="00DB74A6"/>
    <w:rsid w:val="00E21710"/>
    <w:rsid w:val="00E239C3"/>
    <w:rsid w:val="00E26636"/>
    <w:rsid w:val="00EE1670"/>
    <w:rsid w:val="00F87B78"/>
    <w:rsid w:val="00F96DDA"/>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2C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D3A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2134</Words>
  <Characters>12808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OGÓLNE WARUNKI (OW) ŚWIADCZENIA USŁUG TRANSPORTOWYCH dla Kociuk Logistics Sp</dc:title>
  <dc:subject/>
  <dc:creator>Marcin</dc:creator>
  <cp:keywords/>
  <dc:description/>
  <cp:lastModifiedBy>Aleksandra Muchla</cp:lastModifiedBy>
  <cp:revision>5</cp:revision>
  <dcterms:created xsi:type="dcterms:W3CDTF">2014-01-31T08:58:00Z</dcterms:created>
  <dcterms:modified xsi:type="dcterms:W3CDTF">2014-02-03T08:48:00Z</dcterms:modified>
</cp:coreProperties>
</file>